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EB" w:rsidRDefault="00CD18EB" w:rsidP="00CD18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A7C35">
        <w:rPr>
          <w:b/>
          <w:sz w:val="28"/>
          <w:szCs w:val="28"/>
        </w:rPr>
        <w:t xml:space="preserve">ематическое планирование по музыке </w:t>
      </w:r>
    </w:p>
    <w:p w:rsidR="00CD18EB" w:rsidRPr="001A7C35" w:rsidRDefault="00CD18EB" w:rsidP="00CD18EB">
      <w:pPr>
        <w:spacing w:after="0" w:line="240" w:lineRule="auto"/>
        <w:jc w:val="center"/>
        <w:rPr>
          <w:b/>
          <w:sz w:val="28"/>
          <w:szCs w:val="28"/>
        </w:rPr>
      </w:pPr>
      <w:r w:rsidRPr="001A7C35">
        <w:rPr>
          <w:b/>
          <w:sz w:val="28"/>
          <w:szCs w:val="28"/>
        </w:rPr>
        <w:t>на 4 четверть 2019-2020 учебного года</w:t>
      </w:r>
    </w:p>
    <w:p w:rsidR="00CD18EB" w:rsidRDefault="007D36EE" w:rsidP="00CD18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7D36EE" w:rsidRDefault="007D36EE" w:rsidP="007D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музыки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Беднякова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Фарида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Сабировна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. Для выполнения самостоятельных заданий по музыке вам необходимо для каждого урока  поработать с учебником (если имеется в наличии) или выполнить творческую работу.</w:t>
      </w:r>
    </w:p>
    <w:p w:rsidR="007D36EE" w:rsidRDefault="007D36EE" w:rsidP="007D36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D36EE" w:rsidRDefault="007D36EE" w:rsidP="007D36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 работы, вопросы по заданиям </w:t>
      </w:r>
    </w:p>
    <w:p w:rsidR="007D36EE" w:rsidRDefault="007D36EE" w:rsidP="007D36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направляйте на мою электронную почту. </w:t>
      </w:r>
    </w:p>
    <w:p w:rsidR="00CD18EB" w:rsidRDefault="00CD18EB" w:rsidP="00CD18EB">
      <w:pPr>
        <w:spacing w:after="0" w:line="240" w:lineRule="auto"/>
        <w:jc w:val="center"/>
        <w:rPr>
          <w:b/>
          <w:sz w:val="28"/>
          <w:szCs w:val="28"/>
        </w:rPr>
      </w:pPr>
    </w:p>
    <w:p w:rsidR="00CD18EB" w:rsidRPr="00B60236" w:rsidRDefault="00CD18EB" w:rsidP="00CD18EB">
      <w:pPr>
        <w:rPr>
          <w:rFonts w:ascii="Times New Roman" w:hAnsi="Times New Roman" w:cs="Times New Roman"/>
          <w:sz w:val="24"/>
        </w:rPr>
      </w:pPr>
      <w:r w:rsidRPr="00B60236">
        <w:rPr>
          <w:rFonts w:ascii="Times New Roman" w:hAnsi="Times New Roman" w:cs="Times New Roman"/>
          <w:sz w:val="24"/>
        </w:rPr>
        <w:t xml:space="preserve">Адрес электронной почты: </w:t>
      </w:r>
      <w:proofErr w:type="spellStart"/>
      <w:r w:rsidRPr="00B60236">
        <w:rPr>
          <w:rFonts w:ascii="Times New Roman" w:hAnsi="Times New Roman" w:cs="Times New Roman"/>
          <w:sz w:val="24"/>
        </w:rPr>
        <w:t>Беднякова</w:t>
      </w:r>
      <w:proofErr w:type="spellEnd"/>
      <w:r w:rsidRPr="00B60236">
        <w:rPr>
          <w:rFonts w:ascii="Times New Roman" w:hAnsi="Times New Roman" w:cs="Times New Roman"/>
          <w:sz w:val="24"/>
        </w:rPr>
        <w:t xml:space="preserve"> Фарида </w:t>
      </w:r>
      <w:proofErr w:type="spellStart"/>
      <w:r w:rsidRPr="00B60236">
        <w:rPr>
          <w:rFonts w:ascii="Times New Roman" w:hAnsi="Times New Roman" w:cs="Times New Roman"/>
          <w:sz w:val="24"/>
        </w:rPr>
        <w:t>Сабировна</w:t>
      </w:r>
      <w:proofErr w:type="spellEnd"/>
      <w:r w:rsidRPr="00B60236">
        <w:rPr>
          <w:rFonts w:ascii="Times New Roman" w:hAnsi="Times New Roman" w:cs="Times New Roman"/>
          <w:sz w:val="24"/>
        </w:rPr>
        <w:t xml:space="preserve">   </w:t>
      </w:r>
      <w:hyperlink r:id="rId5" w:history="1"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farida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bed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@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yandex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992"/>
        <w:gridCol w:w="1764"/>
        <w:gridCol w:w="1746"/>
        <w:gridCol w:w="992"/>
      </w:tblGrid>
      <w:tr w:rsidR="00CD18EB" w:rsidRPr="001A7C35" w:rsidTr="00925B88">
        <w:tc>
          <w:tcPr>
            <w:tcW w:w="709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0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508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701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18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764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ЦОР</w:t>
            </w:r>
          </w:p>
        </w:tc>
        <w:tc>
          <w:tcPr>
            <w:tcW w:w="1746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35"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992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ПИА</w:t>
            </w:r>
          </w:p>
        </w:tc>
      </w:tr>
      <w:tr w:rsidR="00CD18EB" w:rsidRPr="001A7C35" w:rsidTr="00925B88">
        <w:tc>
          <w:tcPr>
            <w:tcW w:w="709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Merge w:val="restart"/>
          </w:tcPr>
          <w:p w:rsidR="00CD18EB" w:rsidRPr="00450817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концертном зале.</w:t>
            </w:r>
          </w:p>
        </w:tc>
        <w:tc>
          <w:tcPr>
            <w:tcW w:w="1418" w:type="dxa"/>
          </w:tcPr>
          <w:p w:rsidR="00CD18EB" w:rsidRPr="0058347C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102 учебника</w:t>
            </w:r>
          </w:p>
        </w:tc>
        <w:tc>
          <w:tcPr>
            <w:tcW w:w="992" w:type="dxa"/>
          </w:tcPr>
          <w:p w:rsidR="00CD18EB" w:rsidRPr="00237876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</w:t>
            </w:r>
          </w:p>
        </w:tc>
        <w:tc>
          <w:tcPr>
            <w:tcW w:w="1764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CD18EB" w:rsidRPr="0058347C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«В пещере горного короля». Эдвард Григ. Нарисовать рисунок.</w:t>
            </w:r>
          </w:p>
        </w:tc>
        <w:tc>
          <w:tcPr>
            <w:tcW w:w="992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8EB" w:rsidRPr="001A7C35" w:rsidTr="00925B88">
        <w:tc>
          <w:tcPr>
            <w:tcW w:w="709" w:type="dxa"/>
          </w:tcPr>
          <w:p w:rsidR="00CD18EB" w:rsidRPr="0058347C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4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8EB" w:rsidRPr="00FC3BF3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«Героическая» симфония.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106 </w:t>
            </w:r>
          </w:p>
        </w:tc>
        <w:tc>
          <w:tcPr>
            <w:tcW w:w="992" w:type="dxa"/>
          </w:tcPr>
          <w:p w:rsidR="00CD18EB" w:rsidRPr="00237876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</w:t>
            </w:r>
          </w:p>
        </w:tc>
        <w:tc>
          <w:tcPr>
            <w:tcW w:w="1764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CD18EB" w:rsidRPr="00FC3BF3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 107.</w:t>
            </w:r>
          </w:p>
        </w:tc>
        <w:tc>
          <w:tcPr>
            <w:tcW w:w="992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8EB" w:rsidRPr="001A7C35" w:rsidTr="00925B88">
        <w:tc>
          <w:tcPr>
            <w:tcW w:w="709" w:type="dxa"/>
          </w:tcPr>
          <w:p w:rsidR="00CD18EB" w:rsidRPr="00FC3BF3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8EB" w:rsidRPr="00FC3BF3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Бетховена.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112</w:t>
            </w:r>
          </w:p>
        </w:tc>
        <w:tc>
          <w:tcPr>
            <w:tcW w:w="992" w:type="dxa"/>
          </w:tcPr>
          <w:p w:rsidR="00CD18EB" w:rsidRPr="00237876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76">
              <w:rPr>
                <w:rFonts w:ascii="Times New Roman" w:hAnsi="Times New Roman" w:cs="Times New Roman"/>
                <w:sz w:val="20"/>
                <w:szCs w:val="20"/>
              </w:rPr>
              <w:t>22.04 20</w:t>
            </w:r>
          </w:p>
        </w:tc>
        <w:tc>
          <w:tcPr>
            <w:tcW w:w="1764" w:type="dxa"/>
          </w:tcPr>
          <w:p w:rsidR="00CD18EB" w:rsidRPr="00FC3BF3" w:rsidRDefault="00CD18EB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65D16" w:rsidRDefault="00CD18EB" w:rsidP="00965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Слушать «Лунную» сонату Бетховена. </w:t>
            </w:r>
            <w:r w:rsidR="00965D16" w:rsidRPr="00965D1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</w:p>
          <w:p w:rsidR="00CD18EB" w:rsidRPr="00FC3BF3" w:rsidRDefault="00965D16" w:rsidP="0096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D18EB">
              <w:rPr>
                <w:rFonts w:ascii="Times New Roman" w:hAnsi="Times New Roman" w:cs="Times New Roman"/>
                <w:sz w:val="20"/>
                <w:szCs w:val="20"/>
              </w:rPr>
              <w:t>ридумать рассказ ( 4 – 5 предложений)</w:t>
            </w:r>
          </w:p>
        </w:tc>
        <w:tc>
          <w:tcPr>
            <w:tcW w:w="992" w:type="dxa"/>
          </w:tcPr>
          <w:p w:rsidR="00CD18EB" w:rsidRPr="001A7C35" w:rsidRDefault="00CD18EB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4A08" w:rsidRDefault="00614A08"/>
    <w:sectPr w:rsidR="006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E"/>
    <w:rsid w:val="00614A08"/>
    <w:rsid w:val="007D36EE"/>
    <w:rsid w:val="00965D16"/>
    <w:rsid w:val="00AF252E"/>
    <w:rsid w:val="00C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1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a.b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Гимназия 24 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4</cp:revision>
  <dcterms:created xsi:type="dcterms:W3CDTF">2020-04-03T03:21:00Z</dcterms:created>
  <dcterms:modified xsi:type="dcterms:W3CDTF">2020-04-21T04:48:00Z</dcterms:modified>
</cp:coreProperties>
</file>